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5B" w:rsidRDefault="00DD1CDC" w:rsidP="00251087">
      <w:pPr>
        <w:pStyle w:val="Ttulo"/>
        <w:jc w:val="center"/>
        <w:rPr>
          <w:sz w:val="26"/>
          <w:szCs w:val="26"/>
        </w:rPr>
      </w:pPr>
      <w:r>
        <w:t xml:space="preserve">Evaluación </w:t>
      </w:r>
    </w:p>
    <w:p w:rsidR="00033A5B" w:rsidRDefault="00033A5B" w:rsidP="00033A5B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251087"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      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251087">
        <w:rPr>
          <w:rFonts w:ascii="Arial" w:hAnsi="Arial" w:cs="Arial"/>
          <w:color w:val="231F20"/>
          <w:sz w:val="20"/>
          <w:szCs w:val="20"/>
        </w:rPr>
        <w:tab/>
      </w:r>
      <w:r w:rsidR="00251087">
        <w:rPr>
          <w:rFonts w:ascii="Arial" w:hAnsi="Arial" w:cs="Arial"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033A5B" w:rsidRDefault="00033A5B" w:rsidP="00033A5B">
      <w:pPr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26"/>
          <w:szCs w:val="26"/>
        </w:rPr>
        <w:t>Evaluación</w:t>
      </w:r>
    </w:p>
    <w:p w:rsidR="007B1730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1. </w:t>
      </w:r>
      <w:r>
        <w:rPr>
          <w:rFonts w:ascii="Cronos Pro" w:hAnsi="Cronos Pro"/>
          <w:color w:val="231F20"/>
        </w:rPr>
        <w:t xml:space="preserve">¿Cómo se le llama al conjunto de preguntas que se </w:t>
      </w:r>
      <w:proofErr w:type="gramStart"/>
      <w:r>
        <w:rPr>
          <w:rFonts w:ascii="Cronos Pro" w:hAnsi="Cronos Pro"/>
          <w:color w:val="231F20"/>
        </w:rPr>
        <w:t>le</w:t>
      </w:r>
      <w:proofErr w:type="gramEnd"/>
      <w:r>
        <w:rPr>
          <w:rFonts w:ascii="Cronos Pro" w:hAnsi="Cronos Pro"/>
          <w:color w:val="231F20"/>
        </w:rPr>
        <w:t xml:space="preserve"> hacen a diferentes personas para obtener información?</w:t>
      </w:r>
    </w:p>
    <w:p w:rsidR="00033A5B" w:rsidRDefault="00033A5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2. </w:t>
      </w:r>
      <w:r>
        <w:rPr>
          <w:rFonts w:ascii="Cronos Pro" w:hAnsi="Cronos Pro"/>
          <w:color w:val="231F20"/>
        </w:rPr>
        <w:t>Escribe el nombre de 2 tipos de gráficas.</w:t>
      </w:r>
    </w:p>
    <w:p w:rsidR="00033A5B" w:rsidRDefault="00033A5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3. </w:t>
      </w:r>
      <w:r>
        <w:rPr>
          <w:rFonts w:ascii="Cronos Pro" w:hAnsi="Cronos Pro"/>
          <w:color w:val="231F20"/>
        </w:rPr>
        <w:t>Coloca la información del cuadro en los espacios y en orden.</w:t>
      </w:r>
    </w:p>
    <w:p w:rsidR="00033A5B" w:rsidRDefault="00033A5B">
      <w:pPr>
        <w:rPr>
          <w:u w:val="single"/>
        </w:rPr>
      </w:pPr>
      <w:r w:rsidRPr="00033A5B">
        <w:rPr>
          <w:noProof/>
          <w:lang w:val="en-US"/>
        </w:rPr>
        <w:drawing>
          <wp:inline distT="0" distB="0" distL="0" distR="0">
            <wp:extent cx="5612130" cy="13804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3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5B" w:rsidRPr="00033A5B" w:rsidRDefault="00033A5B" w:rsidP="00033A5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4. </w:t>
      </w:r>
      <w:r w:rsidRPr="00033A5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la palabra que significa diálogo entre dos o más personas.</w:t>
      </w:r>
    </w:p>
    <w:p w:rsidR="00033A5B" w:rsidRPr="00033A5B" w:rsidRDefault="00033A5B" w:rsidP="00033A5B">
      <w:pPr>
        <w:spacing w:after="135" w:line="240" w:lineRule="auto"/>
        <w:ind w:left="345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a.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entrevista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b.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encuesta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c.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cuestionario</w:t>
      </w:r>
    </w:p>
    <w:p w:rsidR="00251087" w:rsidRDefault="00251087" w:rsidP="00033A5B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033A5B" w:rsidRDefault="00033A5B" w:rsidP="00033A5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5. </w:t>
      </w:r>
      <w:r w:rsidRPr="00033A5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¿Qué tipos de gráficas puedes usar en una investigación?</w:t>
      </w:r>
    </w:p>
    <w:p w:rsidR="00033A5B" w:rsidRDefault="00033A5B" w:rsidP="00033A5B">
      <w:pPr>
        <w:spacing w:after="60" w:line="36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</w:pP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  <w:r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  <w:tab/>
      </w:r>
    </w:p>
    <w:p w:rsidR="00251087" w:rsidRDefault="00251087" w:rsidP="00033A5B">
      <w:pPr>
        <w:spacing w:after="60" w:line="360" w:lineRule="auto"/>
        <w:jc w:val="both"/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 w:rsidP="00033A5B">
      <w:pPr>
        <w:spacing w:after="60" w:line="360" w:lineRule="auto"/>
        <w:jc w:val="both"/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6. </w:t>
      </w:r>
      <w:r>
        <w:rPr>
          <w:rFonts w:ascii="Cronos Pro" w:hAnsi="Cronos Pro"/>
          <w:color w:val="231F20"/>
        </w:rPr>
        <w:t>¿Cómo se le llama al espacio escolar donde se juega fútbol, baloncesto u otro deporte?</w:t>
      </w:r>
    </w:p>
    <w:p w:rsidR="00033A5B" w:rsidRPr="00033A5B" w:rsidRDefault="00033A5B" w:rsidP="00033A5B">
      <w:pPr>
        <w:spacing w:after="60" w:line="36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u w:val="single"/>
          <w:lang w:eastAsia="es-GT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033A5B" w:rsidRDefault="00033A5B">
      <w:pPr>
        <w:rPr>
          <w:u w:val="single"/>
        </w:rPr>
      </w:pPr>
    </w:p>
    <w:p w:rsidR="00033A5B" w:rsidRDefault="00033A5B">
      <w:pPr>
        <w:rPr>
          <w:u w:val="single"/>
        </w:rPr>
      </w:pPr>
    </w:p>
    <w:p w:rsidR="00033A5B" w:rsidRDefault="00033A5B">
      <w:pPr>
        <w:rPr>
          <w:u w:val="single"/>
        </w:rPr>
      </w:pPr>
    </w:p>
    <w:p w:rsidR="00033A5B" w:rsidRDefault="00033A5B">
      <w:pPr>
        <w:rPr>
          <w:u w:val="single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7. </w:t>
      </w:r>
      <w:r>
        <w:rPr>
          <w:rFonts w:ascii="Cronos Pro" w:hAnsi="Cronos Pro"/>
          <w:color w:val="231F20"/>
        </w:rPr>
        <w:t>¿Qué se representa en un paisaje?</w:t>
      </w:r>
    </w:p>
    <w:p w:rsidR="00033A5B" w:rsidRDefault="00033A5B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8. </w:t>
      </w:r>
      <w:r>
        <w:rPr>
          <w:rFonts w:ascii="Cronos Pro" w:hAnsi="Cronos Pro"/>
          <w:color w:val="231F20"/>
        </w:rPr>
        <w:t>En el siguiente plano encierra en un círculo los salones de computación y los baños.</w:t>
      </w:r>
    </w:p>
    <w:p w:rsidR="00033A5B" w:rsidRDefault="00033A5B">
      <w:pPr>
        <w:rPr>
          <w:u w:val="single"/>
        </w:rPr>
      </w:pPr>
      <w:r w:rsidRPr="00033A5B">
        <w:rPr>
          <w:noProof/>
          <w:lang w:val="en-US"/>
        </w:rPr>
        <w:drawing>
          <wp:inline distT="0" distB="0" distL="0" distR="0">
            <wp:extent cx="5611326" cy="3476846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45" cy="348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9. </w:t>
      </w:r>
      <w:r>
        <w:rPr>
          <w:rFonts w:ascii="Cronos Pro" w:hAnsi="Cronos Pro"/>
          <w:color w:val="231F20"/>
        </w:rPr>
        <w:t>Utiliza las palabras para completar el organizador gráfico.</w:t>
      </w:r>
    </w:p>
    <w:p w:rsidR="00033A5B" w:rsidRDefault="00033A5B">
      <w:pPr>
        <w:rPr>
          <w:u w:val="single"/>
        </w:rPr>
      </w:pPr>
      <w:r w:rsidRPr="00033A5B">
        <w:rPr>
          <w:noProof/>
          <w:lang w:val="en-US"/>
        </w:rPr>
        <w:drawing>
          <wp:inline distT="0" distB="0" distL="0" distR="0">
            <wp:extent cx="5612130" cy="20796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87" w:rsidRDefault="00251087" w:rsidP="00033A5B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251087" w:rsidRDefault="00251087" w:rsidP="00033A5B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033A5B" w:rsidRPr="00033A5B" w:rsidRDefault="00033A5B" w:rsidP="00033A5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lastRenderedPageBreak/>
        <w:t xml:space="preserve">10. </w:t>
      </w:r>
      <w:r w:rsidRPr="00033A5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¿Cómo se le llama a dibujar un lugar sin detalles?</w:t>
      </w:r>
    </w:p>
    <w:p w:rsidR="00033A5B" w:rsidRPr="00033A5B" w:rsidRDefault="00033A5B" w:rsidP="00033A5B">
      <w:pPr>
        <w:spacing w:after="135" w:line="240" w:lineRule="auto"/>
        <w:ind w:left="345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a.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mapa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b.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croquis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</w:t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c.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plano</w:t>
      </w:r>
    </w:p>
    <w:p w:rsidR="00251087" w:rsidRDefault="00251087" w:rsidP="00033A5B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033A5B" w:rsidRPr="00033A5B" w:rsidRDefault="00033A5B" w:rsidP="00033A5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11. </w:t>
      </w:r>
      <w:r w:rsidRPr="00033A5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el tipo de señal que contiene información turística y de servicios.</w:t>
      </w:r>
    </w:p>
    <w:p w:rsidR="00033A5B" w:rsidRPr="00033A5B" w:rsidRDefault="00033A5B" w:rsidP="00033A5B">
      <w:pPr>
        <w:spacing w:after="135" w:line="240" w:lineRule="auto"/>
        <w:ind w:left="345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a.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preventivas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b.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de restricción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  <w:t xml:space="preserve"> 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c.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informativas</w:t>
      </w:r>
    </w:p>
    <w:p w:rsidR="00033A5B" w:rsidRDefault="00033A5B">
      <w:pPr>
        <w:rPr>
          <w:u w:val="single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12. </w:t>
      </w:r>
      <w:r>
        <w:rPr>
          <w:rFonts w:ascii="Cronos Pro" w:hAnsi="Cronos Pro"/>
          <w:color w:val="231F20"/>
        </w:rPr>
        <w:t>¿Por qué es importante ubicar zonas seguras en tu institución educativa?</w:t>
      </w:r>
    </w:p>
    <w:p w:rsidR="00033A5B" w:rsidRDefault="00033A5B" w:rsidP="0056048E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</w:rPr>
        <w:t>.</w:t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13. </w:t>
      </w:r>
      <w:r>
        <w:rPr>
          <w:rFonts w:ascii="Cronos Pro" w:hAnsi="Cronos Pro"/>
          <w:color w:val="231F20"/>
        </w:rPr>
        <w:t>¿Qué grupo es considerado la base de la sociedad?</w:t>
      </w:r>
    </w:p>
    <w:p w:rsidR="00033A5B" w:rsidRDefault="00251087">
      <w:pPr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14. </w:t>
      </w:r>
      <w:r>
        <w:rPr>
          <w:rFonts w:ascii="Cronos Pro" w:hAnsi="Cronos Pro"/>
          <w:color w:val="231F20"/>
        </w:rPr>
        <w:t>Escribe 2 acciones que deberías de hacer en caso de emergencia.</w:t>
      </w:r>
    </w:p>
    <w:p w:rsidR="00033A5B" w:rsidRDefault="00033A5B" w:rsidP="0056048E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15. </w:t>
      </w:r>
      <w:r>
        <w:rPr>
          <w:rFonts w:ascii="Cronos Pro" w:hAnsi="Cronos Pro"/>
          <w:color w:val="231F20"/>
        </w:rPr>
        <w:t>Escribe los días de la semana.</w:t>
      </w:r>
    </w:p>
    <w:p w:rsidR="00033A5B" w:rsidRDefault="00033A5B" w:rsidP="0056048E">
      <w:pPr>
        <w:spacing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>
      <w:pPr>
        <w:rPr>
          <w:rStyle w:val="no--cuestionarios-16"/>
          <w:rFonts w:ascii="Arial" w:hAnsi="Arial" w:cs="Arial"/>
          <w:b/>
          <w:bCs/>
          <w:color w:val="231F20"/>
        </w:rPr>
      </w:pP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16. </w:t>
      </w:r>
      <w:r>
        <w:rPr>
          <w:rFonts w:ascii="Cronos Pro" w:hAnsi="Cronos Pro"/>
          <w:color w:val="231F20"/>
        </w:rPr>
        <w:t>Une con una línea los meses con la cantidad de días que tiene cada uno.</w:t>
      </w:r>
    </w:p>
    <w:p w:rsidR="00033A5B" w:rsidRPr="00033A5B" w:rsidRDefault="00033A5B">
      <w:pPr>
        <w:rPr>
          <w:u w:val="single"/>
        </w:rPr>
      </w:pPr>
      <w:r w:rsidRPr="00033A5B">
        <w:rPr>
          <w:noProof/>
          <w:lang w:val="en-US"/>
        </w:rPr>
        <w:drawing>
          <wp:inline distT="0" distB="0" distL="0" distR="0">
            <wp:extent cx="5612130" cy="17735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3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5B" w:rsidRDefault="00033A5B">
      <w:pPr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lastRenderedPageBreak/>
        <w:t xml:space="preserve">17. </w:t>
      </w:r>
      <w:r>
        <w:rPr>
          <w:rFonts w:ascii="Cronos Pro" w:hAnsi="Cronos Pro"/>
          <w:color w:val="231F20"/>
        </w:rPr>
        <w:t>Utiliza las palabras de la lista para completar el organizador gráfico acerca de la organización de la comunidad educativa.</w:t>
      </w:r>
    </w:p>
    <w:p w:rsidR="00033A5B" w:rsidRDefault="00033A5B">
      <w:pPr>
        <w:rPr>
          <w:u w:val="single"/>
        </w:rPr>
      </w:pPr>
      <w:r w:rsidRPr="00033A5B">
        <w:rPr>
          <w:noProof/>
          <w:lang w:val="en-US"/>
        </w:rPr>
        <w:drawing>
          <wp:inline distT="0" distB="0" distL="0" distR="0">
            <wp:extent cx="5612130" cy="2302510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3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5B" w:rsidRDefault="00033A5B">
      <w:pPr>
        <w:rPr>
          <w:u w:val="single"/>
        </w:rPr>
      </w:pPr>
    </w:p>
    <w:p w:rsidR="00033A5B" w:rsidRPr="00033A5B" w:rsidRDefault="00033A5B" w:rsidP="00033A5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18. </w:t>
      </w:r>
      <w:r w:rsidRPr="00033A5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una actividad de ayuda comunitaria.</w:t>
      </w:r>
    </w:p>
    <w:p w:rsidR="00033A5B" w:rsidRDefault="00033A5B" w:rsidP="00033A5B">
      <w:pPr>
        <w:spacing w:after="135" w:line="240" w:lineRule="auto"/>
        <w:ind w:left="345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a. 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leer libros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b.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jugar pelota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c.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visitar enfermos</w:t>
      </w:r>
    </w:p>
    <w:p w:rsidR="00251087" w:rsidRDefault="00251087" w:rsidP="00033A5B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</w:pPr>
    </w:p>
    <w:p w:rsidR="00033A5B" w:rsidRPr="00033A5B" w:rsidRDefault="00033A5B" w:rsidP="00033A5B">
      <w:pPr>
        <w:spacing w:after="60" w:line="240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 xml:space="preserve">19. </w:t>
      </w:r>
      <w:r w:rsidRPr="00033A5B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una norma que se debe seguir dentro del aula.</w:t>
      </w:r>
    </w:p>
    <w:p w:rsidR="00033A5B" w:rsidRDefault="00033A5B" w:rsidP="00033A5B">
      <w:pPr>
        <w:spacing w:after="135" w:line="240" w:lineRule="auto"/>
        <w:ind w:left="345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a. 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platicar </w:t>
      </w:r>
      <w:r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b.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tirar la basura en su lugar </w:t>
      </w:r>
      <w:r w:rsidR="003D5C01">
        <w:rPr>
          <w:rFonts w:ascii="Arial" w:eastAsia="Times New Roman" w:hAnsi="Arial" w:cs="Arial"/>
          <w:color w:val="231F20"/>
          <w:sz w:val="24"/>
          <w:szCs w:val="24"/>
          <w:lang w:eastAsia="es-GT"/>
        </w:rPr>
        <w:tab/>
        <w:t xml:space="preserve">      </w:t>
      </w:r>
      <w:r w:rsidRPr="00033A5B">
        <w:rPr>
          <w:rFonts w:ascii="Arial" w:eastAsia="Times New Roman" w:hAnsi="Arial" w:cs="Arial"/>
          <w:b/>
          <w:bCs/>
          <w:color w:val="231F20"/>
          <w:sz w:val="24"/>
          <w:szCs w:val="24"/>
          <w:lang w:eastAsia="es-GT"/>
        </w:rPr>
        <w:t>c.</w:t>
      </w:r>
      <w:r w:rsidRPr="00033A5B">
        <w:rPr>
          <w:rFonts w:ascii="Arial" w:eastAsia="Times New Roman" w:hAnsi="Arial" w:cs="Arial"/>
          <w:color w:val="231F20"/>
          <w:sz w:val="24"/>
          <w:szCs w:val="24"/>
          <w:lang w:eastAsia="es-GT"/>
        </w:rPr>
        <w:t> desordenar</w:t>
      </w: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3D5C01" w:rsidRDefault="003D5C01" w:rsidP="003D5C01">
      <w:pPr>
        <w:spacing w:after="135" w:line="240" w:lineRule="auto"/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20. </w:t>
      </w:r>
      <w:r>
        <w:rPr>
          <w:rFonts w:ascii="Cronos Pro" w:hAnsi="Cronos Pro"/>
          <w:color w:val="231F20"/>
        </w:rPr>
        <w:t>¿Por qué son importantes las normas en un centro educativo?</w:t>
      </w:r>
    </w:p>
    <w:p w:rsidR="003D5C01" w:rsidRDefault="003D5C01" w:rsidP="0056048E">
      <w:pPr>
        <w:spacing w:after="135"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3D5C01" w:rsidRDefault="003D5C01" w:rsidP="003D5C01">
      <w:pPr>
        <w:spacing w:after="135" w:line="240" w:lineRule="auto"/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21. </w:t>
      </w:r>
      <w:r>
        <w:rPr>
          <w:rFonts w:ascii="Cronos Pro" w:hAnsi="Cronos Pro"/>
          <w:color w:val="231F20"/>
        </w:rPr>
        <w:t>¿Cómo se le llama a lo que piensas de ti mismo?</w:t>
      </w:r>
    </w:p>
    <w:p w:rsidR="003D5C01" w:rsidRDefault="003D5C01" w:rsidP="003D5C01">
      <w:pPr>
        <w:spacing w:after="135" w:line="24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3D5C01" w:rsidRDefault="003D5C01" w:rsidP="003D5C01">
      <w:pPr>
        <w:spacing w:after="135" w:line="240" w:lineRule="auto"/>
        <w:rPr>
          <w:rFonts w:ascii="Cronos Pro" w:hAnsi="Cronos Pro"/>
          <w:color w:val="231F20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t xml:space="preserve">22. </w:t>
      </w:r>
      <w:r>
        <w:rPr>
          <w:rFonts w:ascii="Cronos Pro" w:hAnsi="Cronos Pro"/>
          <w:color w:val="231F20"/>
        </w:rPr>
        <w:t>Escribe quiénes conforman el gobierno escolar.</w:t>
      </w:r>
    </w:p>
    <w:p w:rsidR="003D5C01" w:rsidRDefault="003D5C01" w:rsidP="0056048E">
      <w:pPr>
        <w:spacing w:after="135"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251087" w:rsidRDefault="00251087" w:rsidP="003D5C01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3D5C01" w:rsidRPr="00033A5B" w:rsidRDefault="003D5C01" w:rsidP="003D5C01">
      <w:pPr>
        <w:spacing w:after="135" w:line="240" w:lineRule="auto"/>
        <w:rPr>
          <w:rFonts w:ascii="Arial" w:eastAsia="Times New Roman" w:hAnsi="Arial" w:cs="Arial"/>
          <w:color w:val="231F20"/>
          <w:sz w:val="24"/>
          <w:szCs w:val="24"/>
          <w:u w:val="single"/>
          <w:lang w:eastAsia="es-GT"/>
        </w:rPr>
      </w:pPr>
      <w:r>
        <w:rPr>
          <w:rStyle w:val="no--cuestionarios-16"/>
          <w:rFonts w:ascii="Arial" w:hAnsi="Arial" w:cs="Arial"/>
          <w:b/>
          <w:bCs/>
          <w:color w:val="231F20"/>
        </w:rPr>
        <w:lastRenderedPageBreak/>
        <w:t xml:space="preserve">23. </w:t>
      </w:r>
      <w:r>
        <w:rPr>
          <w:rFonts w:ascii="Cronos Pro" w:hAnsi="Cronos Pro"/>
          <w:color w:val="231F20"/>
        </w:rPr>
        <w:t>Utiliza la información del cuadro para completar el organizador gráfico acerca de la organización de una institución educativa.</w:t>
      </w:r>
    </w:p>
    <w:p w:rsidR="00033A5B" w:rsidRPr="00033A5B" w:rsidRDefault="003D5C01" w:rsidP="00033A5B">
      <w:pPr>
        <w:spacing w:after="135" w:line="240" w:lineRule="auto"/>
        <w:rPr>
          <w:rFonts w:ascii="Arial" w:eastAsia="Times New Roman" w:hAnsi="Arial" w:cs="Arial"/>
          <w:color w:val="231F20"/>
          <w:sz w:val="24"/>
          <w:szCs w:val="24"/>
          <w:lang w:eastAsia="es-GT"/>
        </w:rPr>
      </w:pPr>
      <w:r>
        <w:rPr>
          <w:rFonts w:ascii="Arial" w:eastAsia="Times New Roman" w:hAnsi="Arial" w:cs="Arial"/>
          <w:noProof/>
          <w:color w:val="231F20"/>
          <w:sz w:val="24"/>
          <w:szCs w:val="24"/>
          <w:lang w:val="en-US"/>
        </w:rPr>
        <w:drawing>
          <wp:inline distT="0" distB="0" distL="0" distR="0">
            <wp:extent cx="5612130" cy="206502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3-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87" w:rsidRDefault="00251087" w:rsidP="003D5C01">
      <w:pPr>
        <w:rPr>
          <w:b/>
        </w:rPr>
      </w:pPr>
    </w:p>
    <w:p w:rsidR="003D5C01" w:rsidRDefault="003D5C01" w:rsidP="003D5C01">
      <w:r w:rsidRPr="003D5C01">
        <w:rPr>
          <w:b/>
        </w:rPr>
        <w:t>24.</w:t>
      </w:r>
      <w:r>
        <w:t xml:space="preserve"> </w:t>
      </w:r>
      <w:r w:rsidRPr="003D5C01">
        <w:t>Subraya a los encargados de las tareas de limpieza y servicio en una institución educativa.</w:t>
      </w:r>
    </w:p>
    <w:p w:rsidR="003D5C01" w:rsidRPr="003D5C01" w:rsidRDefault="003D5C01" w:rsidP="003D5C01">
      <w:pPr>
        <w:ind w:firstLine="708"/>
      </w:pPr>
      <w:r>
        <w:rPr>
          <w:rStyle w:val="bold"/>
          <w:rFonts w:ascii="Cronos Pro Caption" w:hAnsi="Cronos Pro Caption"/>
          <w:b/>
          <w:bCs/>
          <w:color w:val="231F20"/>
        </w:rPr>
        <w:t>a.</w:t>
      </w:r>
      <w:r>
        <w:rPr>
          <w:rFonts w:ascii="Cronos Pro Caption" w:hAnsi="Cronos Pro Caption"/>
          <w:color w:val="231F20"/>
        </w:rPr>
        <w:t> alumnado </w:t>
      </w:r>
      <w:r>
        <w:rPr>
          <w:rFonts w:ascii="Cronos Pro Caption" w:hAnsi="Cronos Pro Caption"/>
          <w:color w:val="231F20"/>
        </w:rPr>
        <w:tab/>
      </w:r>
      <w:r>
        <w:rPr>
          <w:rFonts w:ascii="Cronos Pro Caption" w:hAnsi="Cronos Pro Caption"/>
          <w:color w:val="231F20"/>
        </w:rPr>
        <w:tab/>
      </w:r>
      <w:r>
        <w:rPr>
          <w:rStyle w:val="bold"/>
          <w:rFonts w:ascii="Cronos Pro Caption" w:hAnsi="Cronos Pro Caption"/>
          <w:b/>
          <w:bCs/>
          <w:color w:val="231F20"/>
        </w:rPr>
        <w:t>b. </w:t>
      </w:r>
      <w:r>
        <w:rPr>
          <w:rFonts w:ascii="Cronos Pro Caption" w:hAnsi="Cronos Pro Caption"/>
          <w:color w:val="231F20"/>
        </w:rPr>
        <w:t>profesorado</w:t>
      </w:r>
      <w:r>
        <w:rPr>
          <w:rFonts w:ascii="Cronos Pro Caption" w:hAnsi="Cronos Pro Caption"/>
          <w:color w:val="231F20"/>
        </w:rPr>
        <w:tab/>
        <w:t> </w:t>
      </w:r>
      <w:r>
        <w:rPr>
          <w:rStyle w:val="bold"/>
          <w:rFonts w:ascii="Cronos Pro Caption" w:hAnsi="Cronos Pro Caption"/>
          <w:b/>
          <w:bCs/>
          <w:color w:val="231F20"/>
        </w:rPr>
        <w:t>c.</w:t>
      </w:r>
      <w:r>
        <w:rPr>
          <w:rFonts w:ascii="Cronos Pro Caption" w:hAnsi="Cronos Pro Caption"/>
          <w:color w:val="231F20"/>
        </w:rPr>
        <w:t> personal de mantenimiento</w:t>
      </w:r>
    </w:p>
    <w:p w:rsidR="00251087" w:rsidRDefault="00251087" w:rsidP="003D5C01">
      <w:pPr>
        <w:rPr>
          <w:b/>
        </w:rPr>
      </w:pPr>
    </w:p>
    <w:p w:rsidR="00033A5B" w:rsidRDefault="003D5C01" w:rsidP="003D5C01">
      <w:bookmarkStart w:id="0" w:name="_GoBack"/>
      <w:bookmarkEnd w:id="0"/>
      <w:r>
        <w:rPr>
          <w:b/>
        </w:rPr>
        <w:t xml:space="preserve">25. </w:t>
      </w:r>
      <w:r w:rsidRPr="003D5C01">
        <w:t>¿Por qué es importante la cortesía entre todos los que trabajan y estudian en el centro escolar?</w:t>
      </w:r>
    </w:p>
    <w:p w:rsidR="003D5C01" w:rsidRPr="003D5C01" w:rsidRDefault="003D5C01" w:rsidP="0056048E">
      <w:pPr>
        <w:spacing w:line="360" w:lineRule="auto"/>
        <w:rPr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D5C01" w:rsidRPr="003D5C0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87" w:rsidRDefault="00251087" w:rsidP="00251087">
      <w:pPr>
        <w:spacing w:after="0" w:line="240" w:lineRule="auto"/>
      </w:pPr>
      <w:r>
        <w:separator/>
      </w:r>
    </w:p>
  </w:endnote>
  <w:endnote w:type="continuationSeparator" w:id="0">
    <w:p w:rsidR="00251087" w:rsidRDefault="00251087" w:rsidP="0025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919666"/>
      <w:docPartObj>
        <w:docPartGallery w:val="Page Numbers (Bottom of Page)"/>
        <w:docPartUnique/>
      </w:docPartObj>
    </w:sdtPr>
    <w:sdtContent>
      <w:p w:rsidR="00251087" w:rsidRDefault="002510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1087">
          <w:rPr>
            <w:noProof/>
            <w:lang w:val="es-ES"/>
          </w:rPr>
          <w:t>5</w:t>
        </w:r>
        <w:r>
          <w:fldChar w:fldCharType="end"/>
        </w:r>
      </w:p>
    </w:sdtContent>
  </w:sdt>
  <w:p w:rsidR="00251087" w:rsidRDefault="002510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87" w:rsidRDefault="00251087" w:rsidP="00251087">
      <w:pPr>
        <w:spacing w:after="0" w:line="240" w:lineRule="auto"/>
      </w:pPr>
      <w:r>
        <w:separator/>
      </w:r>
    </w:p>
  </w:footnote>
  <w:footnote w:type="continuationSeparator" w:id="0">
    <w:p w:rsidR="00251087" w:rsidRDefault="00251087" w:rsidP="0025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87" w:rsidRDefault="00251087" w:rsidP="00251087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251087" w:rsidRPr="00251087" w:rsidRDefault="00251087" w:rsidP="00251087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Cs/>
        <w:color w:val="231F20"/>
        <w:sz w:val="20"/>
        <w:szCs w:val="20"/>
      </w:rPr>
    </w:pPr>
    <w:r w:rsidRPr="00251087">
      <w:rPr>
        <w:rFonts w:ascii="Arial" w:hAnsi="Arial" w:cs="Arial"/>
        <w:bCs/>
        <w:color w:val="231F20"/>
        <w:sz w:val="20"/>
        <w:szCs w:val="20"/>
      </w:rPr>
      <w:t>Módulo 3: Sociedad escolar</w:t>
    </w:r>
  </w:p>
  <w:p w:rsidR="00251087" w:rsidRDefault="002510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72E"/>
    <w:multiLevelType w:val="multilevel"/>
    <w:tmpl w:val="9CCE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473"/>
    <w:multiLevelType w:val="multilevel"/>
    <w:tmpl w:val="DE1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4C5B"/>
    <w:multiLevelType w:val="multilevel"/>
    <w:tmpl w:val="156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E789A"/>
    <w:multiLevelType w:val="multilevel"/>
    <w:tmpl w:val="2220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250CE"/>
    <w:multiLevelType w:val="multilevel"/>
    <w:tmpl w:val="5518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16C3E"/>
    <w:multiLevelType w:val="multilevel"/>
    <w:tmpl w:val="8834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5B"/>
    <w:rsid w:val="00033A5B"/>
    <w:rsid w:val="00251087"/>
    <w:rsid w:val="003D5C01"/>
    <w:rsid w:val="0056048E"/>
    <w:rsid w:val="007B1730"/>
    <w:rsid w:val="00D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D508"/>
  <w15:chartTrackingRefBased/>
  <w15:docId w15:val="{728796B1-E92D-46C5-B417-6F0FA92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0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0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--cuestionarios-16">
    <w:name w:val="no--cuestionarios-16"/>
    <w:basedOn w:val="Fuentedeprrafopredeter"/>
    <w:rsid w:val="00033A5B"/>
  </w:style>
  <w:style w:type="paragraph" w:customStyle="1" w:styleId="selecci-n-m-ltiple-16">
    <w:name w:val="selecci-n-m-ltiple-16"/>
    <w:basedOn w:val="Normal"/>
    <w:rsid w:val="000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bold">
    <w:name w:val="bold"/>
    <w:basedOn w:val="Fuentedeprrafopredeter"/>
    <w:rsid w:val="00033A5B"/>
  </w:style>
  <w:style w:type="paragraph" w:customStyle="1" w:styleId="contenido---16">
    <w:name w:val="contenido---16"/>
    <w:basedOn w:val="Normal"/>
    <w:rsid w:val="000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2510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087"/>
  </w:style>
  <w:style w:type="paragraph" w:styleId="Piedepgina">
    <w:name w:val="footer"/>
    <w:basedOn w:val="Normal"/>
    <w:link w:val="PiedepginaCar"/>
    <w:uiPriority w:val="99"/>
    <w:unhideWhenUsed/>
    <w:rsid w:val="002510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87"/>
  </w:style>
  <w:style w:type="paragraph" w:styleId="Ttulo">
    <w:name w:val="Title"/>
    <w:basedOn w:val="Normal"/>
    <w:next w:val="Normal"/>
    <w:link w:val="TtuloCar"/>
    <w:uiPriority w:val="10"/>
    <w:qFormat/>
    <w:rsid w:val="00251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3"/>
    <w:rsid w:val="008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6B658B89F645609FBC4B1A4BE59EFB">
    <w:name w:val="F96B658B89F645609FBC4B1A4BE59EFB"/>
    <w:rsid w:val="00846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4</cp:revision>
  <dcterms:created xsi:type="dcterms:W3CDTF">2017-11-17T22:03:00Z</dcterms:created>
  <dcterms:modified xsi:type="dcterms:W3CDTF">2017-12-07T17:40:00Z</dcterms:modified>
</cp:coreProperties>
</file>